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4980" w14:textId="0F165E8B" w:rsidR="00401F8D" w:rsidRDefault="00195F7A">
      <w:pPr>
        <w:spacing w:line="230" w:lineRule="auto"/>
        <w:jc w:val="both"/>
        <w:rPr>
          <w:rFonts w:ascii="Lexend Light" w:eastAsia="Lexend Light" w:hAnsi="Lexend Light" w:cs="Lexend Light"/>
          <w:color w:val="351C75"/>
          <w:sz w:val="30"/>
          <w:szCs w:val="30"/>
        </w:rPr>
      </w:pPr>
      <w:r>
        <w:rPr>
          <w:rFonts w:ascii="Lexend Light" w:eastAsia="Lexend Light" w:hAnsi="Lexend Light" w:cs="Lexend Light"/>
          <w:color w:val="351C75"/>
          <w:sz w:val="30"/>
          <w:szCs w:val="30"/>
        </w:rPr>
        <w:t xml:space="preserve">FORMULAIRE DE DEMANDE DE DÉSINDEXATION DES RENSEIGNEMENTS PERSONNELS RENDUS PUBLIQUEMENT ACCESSIBLES SUR LE WEB </w:t>
      </w:r>
    </w:p>
    <w:p w14:paraId="0A766EC6" w14:textId="77777777" w:rsidR="00401F8D" w:rsidRDefault="00195F7A">
      <w:pPr>
        <w:pStyle w:val="Subtitle"/>
        <w:widowControl w:val="0"/>
        <w:spacing w:after="0" w:line="229" w:lineRule="auto"/>
        <w:ind w:left="5" w:right="1"/>
        <w:jc w:val="both"/>
        <w:rPr>
          <w:rFonts w:ascii="Lexend Light" w:eastAsia="Lexend Light" w:hAnsi="Lexend Light" w:cs="Lexend Light"/>
          <w:color w:val="000000"/>
          <w:sz w:val="28"/>
          <w:szCs w:val="28"/>
        </w:rPr>
      </w:pPr>
      <w:bookmarkStart w:id="0" w:name="_heading=h.ymh66y1t0uic" w:colFirst="0" w:colLast="0"/>
      <w:bookmarkEnd w:id="0"/>
      <w:proofErr w:type="gramStart"/>
      <w:r>
        <w:rPr>
          <w:rFonts w:ascii="Lexend Light" w:eastAsia="Lexend Light" w:hAnsi="Lexend Light" w:cs="Lexend Light"/>
          <w:color w:val="000000"/>
          <w:sz w:val="28"/>
          <w:szCs w:val="28"/>
        </w:rPr>
        <w:t>dans</w:t>
      </w:r>
      <w:proofErr w:type="gramEnd"/>
      <w:r>
        <w:rPr>
          <w:rFonts w:ascii="Lexend Light" w:eastAsia="Lexend Light" w:hAnsi="Lexend Light" w:cs="Lexend Light"/>
          <w:color w:val="000000"/>
          <w:sz w:val="28"/>
          <w:szCs w:val="28"/>
        </w:rPr>
        <w:t xml:space="preserve"> le cadre des services dispensés </w:t>
      </w:r>
    </w:p>
    <w:p w14:paraId="7C84490A" w14:textId="00C9F7F3" w:rsidR="00401F8D" w:rsidRDefault="00195F7A">
      <w:pPr>
        <w:pStyle w:val="Subtitle"/>
        <w:widowControl w:val="0"/>
        <w:spacing w:after="0" w:line="229" w:lineRule="auto"/>
        <w:ind w:left="5" w:right="1"/>
        <w:jc w:val="both"/>
        <w:rPr>
          <w:rFonts w:ascii="Lexend Light" w:eastAsia="Lexend Light" w:hAnsi="Lexend Light" w:cs="Lexend Light"/>
          <w:color w:val="000000"/>
          <w:sz w:val="28"/>
          <w:szCs w:val="28"/>
        </w:rPr>
      </w:pPr>
      <w:bookmarkStart w:id="1" w:name="_heading=h.ehpya9yl5a3r" w:colFirst="0" w:colLast="0"/>
      <w:bookmarkEnd w:id="1"/>
      <w:proofErr w:type="gramStart"/>
      <w:r>
        <w:rPr>
          <w:rFonts w:ascii="Lexend Light" w:eastAsia="Lexend Light" w:hAnsi="Lexend Light" w:cs="Lexend Light"/>
          <w:color w:val="000000"/>
          <w:sz w:val="28"/>
          <w:szCs w:val="28"/>
        </w:rPr>
        <w:t>par</w:t>
      </w:r>
      <w:proofErr w:type="gramEnd"/>
      <w:r>
        <w:rPr>
          <w:rFonts w:ascii="Lexend Light" w:eastAsia="Lexend Light" w:hAnsi="Lexend Light" w:cs="Lexend Light"/>
          <w:color w:val="000000"/>
          <w:sz w:val="28"/>
          <w:szCs w:val="28"/>
        </w:rPr>
        <w:t xml:space="preserve"> </w:t>
      </w:r>
      <w:r w:rsidR="00100758">
        <w:rPr>
          <w:rFonts w:ascii="Lexend Light" w:eastAsia="Lexend Light" w:hAnsi="Lexend Light" w:cs="Lexend Light"/>
          <w:color w:val="000000"/>
          <w:sz w:val="28"/>
          <w:szCs w:val="28"/>
        </w:rPr>
        <w:t xml:space="preserve">Physiothérapie </w:t>
      </w:r>
      <w:proofErr w:type="spellStart"/>
      <w:r w:rsidR="00100758">
        <w:rPr>
          <w:rFonts w:ascii="Lexend Light" w:eastAsia="Lexend Light" w:hAnsi="Lexend Light" w:cs="Lexend Light"/>
          <w:color w:val="000000"/>
          <w:sz w:val="28"/>
          <w:szCs w:val="28"/>
        </w:rPr>
        <w:t>Crânio</w:t>
      </w:r>
      <w:proofErr w:type="spellEnd"/>
      <w:r w:rsidR="00100758">
        <w:rPr>
          <w:rFonts w:ascii="Lexend Light" w:eastAsia="Lexend Light" w:hAnsi="Lexend Light" w:cs="Lexend Light"/>
          <w:color w:val="000000"/>
          <w:sz w:val="28"/>
          <w:szCs w:val="28"/>
        </w:rPr>
        <w:t>-Cervicale et Temporo-</w:t>
      </w:r>
      <w:proofErr w:type="spellStart"/>
      <w:r w:rsidR="00100758">
        <w:rPr>
          <w:rFonts w:ascii="Lexend Light" w:eastAsia="Lexend Light" w:hAnsi="Lexend Light" w:cs="Lexend Light"/>
          <w:color w:val="000000"/>
          <w:sz w:val="28"/>
          <w:szCs w:val="28"/>
        </w:rPr>
        <w:t>Mandibualire</w:t>
      </w:r>
      <w:proofErr w:type="spellEnd"/>
      <w:r>
        <w:rPr>
          <w:rFonts w:ascii="Lexend Light" w:eastAsia="Lexend Light" w:hAnsi="Lexend Light" w:cs="Lexend Light"/>
          <w:color w:val="000000"/>
          <w:sz w:val="28"/>
          <w:szCs w:val="28"/>
        </w:rPr>
        <w:t xml:space="preserve"> (ci-après notre </w:t>
      </w:r>
      <w:r>
        <w:rPr>
          <w:rFonts w:ascii="Lexend" w:eastAsia="Lexend" w:hAnsi="Lexend" w:cs="Lexend"/>
          <w:color w:val="000000"/>
          <w:sz w:val="28"/>
          <w:szCs w:val="28"/>
        </w:rPr>
        <w:t xml:space="preserve">« </w:t>
      </w:r>
      <w:r>
        <w:rPr>
          <w:rFonts w:ascii="Lexend Light" w:eastAsia="Lexend Light" w:hAnsi="Lexend Light" w:cs="Lexend Light"/>
          <w:color w:val="000000"/>
          <w:sz w:val="28"/>
          <w:szCs w:val="28"/>
        </w:rPr>
        <w:t xml:space="preserve">entreprise </w:t>
      </w:r>
      <w:r>
        <w:rPr>
          <w:rFonts w:ascii="Lexend" w:eastAsia="Lexend" w:hAnsi="Lexend" w:cs="Lexend"/>
          <w:color w:val="000000"/>
          <w:sz w:val="28"/>
          <w:szCs w:val="28"/>
        </w:rPr>
        <w:t>»</w:t>
      </w:r>
      <w:r>
        <w:rPr>
          <w:rFonts w:ascii="Lexend Light" w:eastAsia="Lexend Light" w:hAnsi="Lexend Light" w:cs="Lexend Light"/>
          <w:color w:val="000000"/>
          <w:sz w:val="28"/>
          <w:szCs w:val="28"/>
        </w:rPr>
        <w:t>)</w:t>
      </w:r>
    </w:p>
    <w:p w14:paraId="79F2FDCA" w14:textId="77777777" w:rsidR="00401F8D" w:rsidRDefault="00195F7A">
      <w:pPr>
        <w:spacing w:before="240" w:after="240"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 xml:space="preserve">OBJET : Demande de désindexation de mes renseignements personnels </w:t>
      </w:r>
    </w:p>
    <w:p w14:paraId="79FF23A4" w14:textId="77777777" w:rsidR="00401F8D" w:rsidRDefault="00195F7A">
      <w:pPr>
        <w:spacing w:before="240" w:after="240"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 xml:space="preserve">À qui de droit, </w:t>
      </w:r>
    </w:p>
    <w:p w14:paraId="4C07551F" w14:textId="77777777" w:rsidR="00401F8D" w:rsidRDefault="00195F7A">
      <w:pPr>
        <w:spacing w:before="240" w:after="240"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 xml:space="preserve">En vertu du droit que me confère l'article 28.1 de la </w:t>
      </w:r>
      <w:r>
        <w:rPr>
          <w:rFonts w:ascii="Lexend Light" w:eastAsia="Lexend Light" w:hAnsi="Lexend Light" w:cs="Lexend Light"/>
          <w:i/>
          <w:sz w:val="20"/>
          <w:szCs w:val="20"/>
        </w:rPr>
        <w:t>Loi sur la protection des renseignements personnels dans le secteur privé</w:t>
      </w:r>
      <w:r>
        <w:rPr>
          <w:rFonts w:ascii="Lexend Light" w:eastAsia="Lexend Light" w:hAnsi="Lexend Light" w:cs="Lexend Light"/>
          <w:sz w:val="20"/>
          <w:szCs w:val="20"/>
        </w:rPr>
        <w:t xml:space="preserve">, je </w:t>
      </w:r>
      <w:proofErr w:type="spellStart"/>
      <w:r>
        <w:rPr>
          <w:rFonts w:ascii="Lexend Light" w:eastAsia="Lexend Light" w:hAnsi="Lexend Light" w:cs="Lexend Light"/>
          <w:sz w:val="20"/>
          <w:szCs w:val="20"/>
        </w:rPr>
        <w:t>désire</w:t>
      </w:r>
      <w:proofErr w:type="spellEnd"/>
      <w:r>
        <w:rPr>
          <w:rFonts w:ascii="Lexend Light" w:eastAsia="Lexend Light" w:hAnsi="Lexend Light" w:cs="Lexend Light"/>
          <w:sz w:val="20"/>
          <w:szCs w:val="20"/>
        </w:rPr>
        <w:t xml:space="preserve"> que soient retirés d’un site Web ou une liste duquel vous avez un contrôle les renseignements personnels suivants : </w:t>
      </w:r>
    </w:p>
    <w:p w14:paraId="50595A8E" w14:textId="77777777" w:rsidR="00401F8D" w:rsidRDefault="00D3414B">
      <w:pPr>
        <w:spacing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noProof/>
        </w:rPr>
        <w:pict w14:anchorId="0BCE55AA">
          <v:rect id="_x0000_i1030" alt="" style="width:420.25pt;height:.05pt;mso-width-percent:0;mso-height-percent:0;mso-width-percent:0;mso-height-percent:0" o:hrpct="898" o:hralign="center" o:hrstd="t" o:hr="t" fillcolor="#a0a0a0" stroked="f"/>
        </w:pict>
      </w:r>
    </w:p>
    <w:p w14:paraId="0EF3E0B1" w14:textId="77777777" w:rsidR="00401F8D" w:rsidRDefault="00401F8D">
      <w:pPr>
        <w:spacing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</w:p>
    <w:p w14:paraId="3CFF9761" w14:textId="77777777" w:rsidR="00401F8D" w:rsidRDefault="00D3414B">
      <w:pPr>
        <w:spacing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noProof/>
        </w:rPr>
        <w:pict w14:anchorId="25A099C6">
          <v:rect id="_x0000_i1029" alt="" style="width:420.25pt;height:.05pt;mso-width-percent:0;mso-height-percent:0;mso-width-percent:0;mso-height-percent:0" o:hrpct="898" o:hralign="center" o:hrstd="t" o:hr="t" fillcolor="#a0a0a0" stroked="f"/>
        </w:pict>
      </w:r>
    </w:p>
    <w:p w14:paraId="345F3D1B" w14:textId="77777777" w:rsidR="00401F8D" w:rsidRDefault="00401F8D">
      <w:pPr>
        <w:spacing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</w:p>
    <w:p w14:paraId="44B7F89E" w14:textId="77777777" w:rsidR="00401F8D" w:rsidRDefault="00D3414B">
      <w:pPr>
        <w:spacing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noProof/>
        </w:rPr>
        <w:pict w14:anchorId="0B9032F1">
          <v:rect id="_x0000_i1028" alt="" style="width:420.25pt;height:.05pt;mso-width-percent:0;mso-height-percent:0;mso-width-percent:0;mso-height-percent:0" o:hrpct="898" o:hralign="center" o:hrstd="t" o:hr="t" fillcolor="#a0a0a0" stroked="f"/>
        </w:pict>
      </w:r>
    </w:p>
    <w:p w14:paraId="60C9ADFF" w14:textId="77777777" w:rsidR="00401F8D" w:rsidRDefault="00401F8D">
      <w:pPr>
        <w:spacing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</w:p>
    <w:p w14:paraId="3424FF5B" w14:textId="77777777" w:rsidR="00401F8D" w:rsidRDefault="00D3414B">
      <w:pPr>
        <w:spacing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noProof/>
        </w:rPr>
        <w:pict w14:anchorId="12332A3E">
          <v:rect id="_x0000_i1027" alt="" style="width:420.25pt;height:.05pt;mso-width-percent:0;mso-height-percent:0;mso-width-percent:0;mso-height-percent:0" o:hrpct="898" o:hralign="center" o:hrstd="t" o:hr="t" fillcolor="#a0a0a0" stroked="f"/>
        </w:pict>
      </w:r>
    </w:p>
    <w:p w14:paraId="0A65193C" w14:textId="77777777" w:rsidR="00401F8D" w:rsidRDefault="00195F7A" w:rsidP="00642205">
      <w:pPr>
        <w:numPr>
          <w:ilvl w:val="0"/>
          <w:numId w:val="2"/>
        </w:numPr>
        <w:spacing w:before="240" w:after="240"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>Ces renseignements personnels se trouvent sur une liste pouvant être trouvée à l’adresse suivante :</w:t>
      </w:r>
    </w:p>
    <w:p w14:paraId="6385B7BC" w14:textId="77777777" w:rsidR="00401F8D" w:rsidRDefault="00D3414B">
      <w:pPr>
        <w:spacing w:after="200"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noProof/>
        </w:rPr>
        <w:pict w14:anchorId="1EE5CF67">
          <v:rect id="_x0000_i1026" alt="" style="width:420.25pt;height:.05pt;mso-width-percent:0;mso-height-percent:0;mso-width-percent:0;mso-height-percent:0" o:hrpct="898" o:hralign="center" o:hrstd="t" o:hr="t" fillcolor="#a0a0a0" stroked="f"/>
        </w:pict>
      </w:r>
    </w:p>
    <w:p w14:paraId="1BE69631" w14:textId="77777777" w:rsidR="00401F8D" w:rsidRDefault="00195F7A" w:rsidP="00642205">
      <w:pPr>
        <w:numPr>
          <w:ilvl w:val="0"/>
          <w:numId w:val="3"/>
        </w:numPr>
        <w:spacing w:before="240" w:after="240"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 xml:space="preserve">Ces renseignements personnels se trouvent sur un site web à l’adresse </w:t>
      </w:r>
      <w:proofErr w:type="gramStart"/>
      <w:r>
        <w:rPr>
          <w:rFonts w:ascii="Lexend Light" w:eastAsia="Lexend Light" w:hAnsi="Lexend Light" w:cs="Lexend Light"/>
          <w:sz w:val="20"/>
          <w:szCs w:val="20"/>
        </w:rPr>
        <w:t>suivante:</w:t>
      </w:r>
      <w:proofErr w:type="gramEnd"/>
    </w:p>
    <w:p w14:paraId="781CA90B" w14:textId="77777777" w:rsidR="00401F8D" w:rsidRDefault="00D3414B">
      <w:pPr>
        <w:spacing w:after="200"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noProof/>
        </w:rPr>
        <w:pict w14:anchorId="01B58156">
          <v:rect id="_x0000_i1025" alt="" style="width:420.25pt;height:.05pt;mso-width-percent:0;mso-height-percent:0;mso-width-percent:0;mso-height-percent:0" o:hrpct="898" o:hralign="center" o:hrstd="t" o:hr="t" fillcolor="#a0a0a0" stroked="f"/>
        </w:pict>
      </w:r>
    </w:p>
    <w:p w14:paraId="7E8E03A1" w14:textId="77777777" w:rsidR="00401F8D" w:rsidRDefault="00195F7A">
      <w:pPr>
        <w:spacing w:before="240" w:after="240"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 xml:space="preserve">Je suis conscient(e) que votre entreprise possède, à partir de la réception de cette demande de désindexation, 30 jours pour y répondre. Si je n’ai pas eu de confirmation qu’une action a été entreprise </w:t>
      </w:r>
      <w:proofErr w:type="gramStart"/>
      <w:r>
        <w:rPr>
          <w:rFonts w:ascii="Lexend Light" w:eastAsia="Lexend Light" w:hAnsi="Lexend Light" w:cs="Lexend Light"/>
          <w:sz w:val="20"/>
          <w:szCs w:val="20"/>
        </w:rPr>
        <w:t>suite à</w:t>
      </w:r>
      <w:proofErr w:type="gramEnd"/>
      <w:r>
        <w:rPr>
          <w:rFonts w:ascii="Lexend Light" w:eastAsia="Lexend Light" w:hAnsi="Lexend Light" w:cs="Lexend Light"/>
          <w:sz w:val="20"/>
          <w:szCs w:val="20"/>
        </w:rPr>
        <w:t xml:space="preserve"> la réception de cette demande d’ici les 30 prochains jours, cette demande sera considérée comme refusée, et je pourrai alors initier des démarches auprès de la Commission d’accès à l’information (CAI).</w:t>
      </w:r>
    </w:p>
    <w:p w14:paraId="292E226A" w14:textId="77777777" w:rsidR="00401F8D" w:rsidRDefault="00195F7A">
      <w:pPr>
        <w:spacing w:before="240" w:after="240"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  <w:r>
        <w:rPr>
          <w:rFonts w:ascii="Lexend Light" w:eastAsia="Lexend Light" w:hAnsi="Lexend Light" w:cs="Lexend Light"/>
          <w:sz w:val="20"/>
          <w:szCs w:val="20"/>
        </w:rPr>
        <w:t>Vous en remerciant à l’avance, je vous prie d’</w:t>
      </w:r>
      <w:proofErr w:type="spellStart"/>
      <w:r>
        <w:rPr>
          <w:rFonts w:ascii="Lexend Light" w:eastAsia="Lexend Light" w:hAnsi="Lexend Light" w:cs="Lexend Light"/>
          <w:sz w:val="20"/>
          <w:szCs w:val="20"/>
        </w:rPr>
        <w:t>agréer</w:t>
      </w:r>
      <w:proofErr w:type="spellEnd"/>
      <w:r>
        <w:rPr>
          <w:rFonts w:ascii="Lexend Light" w:eastAsia="Lexend Light" w:hAnsi="Lexend Light" w:cs="Lexend Light"/>
          <w:sz w:val="20"/>
          <w:szCs w:val="20"/>
        </w:rPr>
        <w:t xml:space="preserve"> mes salutations </w:t>
      </w:r>
      <w:proofErr w:type="spellStart"/>
      <w:r>
        <w:rPr>
          <w:rFonts w:ascii="Lexend Light" w:eastAsia="Lexend Light" w:hAnsi="Lexend Light" w:cs="Lexend Light"/>
          <w:sz w:val="20"/>
          <w:szCs w:val="20"/>
        </w:rPr>
        <w:t>distinguées</w:t>
      </w:r>
      <w:proofErr w:type="spellEnd"/>
      <w:r>
        <w:rPr>
          <w:rFonts w:ascii="Lexend Light" w:eastAsia="Lexend Light" w:hAnsi="Lexend Light" w:cs="Lexend Light"/>
          <w:sz w:val="20"/>
          <w:szCs w:val="20"/>
        </w:rPr>
        <w:t>.</w:t>
      </w:r>
    </w:p>
    <w:tbl>
      <w:tblPr>
        <w:tblStyle w:val="a3"/>
        <w:tblW w:w="901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15"/>
      </w:tblGrid>
      <w:tr w:rsidR="00401F8D" w14:paraId="74783636" w14:textId="77777777">
        <w:trPr>
          <w:trHeight w:val="2059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F7C6" w14:textId="77777777" w:rsidR="00401F8D" w:rsidRDefault="00195F7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14:paraId="76305AC4" w14:textId="77777777" w:rsidR="00401F8D" w:rsidRDefault="00195F7A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0"/>
                <w:szCs w:val="20"/>
              </w:rPr>
              <w:t xml:space="preserve">Signature du demandeur </w:t>
            </w:r>
          </w:p>
          <w:p w14:paraId="38170A5D" w14:textId="77777777" w:rsidR="00401F8D" w:rsidRDefault="00401F8D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20"/>
                <w:szCs w:val="20"/>
              </w:rPr>
            </w:pPr>
          </w:p>
          <w:p w14:paraId="66F560AF" w14:textId="77777777" w:rsidR="00401F8D" w:rsidRDefault="00195F7A">
            <w:pPr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14:paraId="6E8AFDAD" w14:textId="77777777" w:rsidR="00401F8D" w:rsidRDefault="00195F7A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0"/>
                <w:szCs w:val="20"/>
              </w:rPr>
              <w:t xml:space="preserve">Nom complet du demandeur </w:t>
            </w:r>
          </w:p>
          <w:p w14:paraId="6532C976" w14:textId="77777777" w:rsidR="00401F8D" w:rsidRDefault="00401F8D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20"/>
                <w:szCs w:val="20"/>
              </w:rPr>
            </w:pPr>
          </w:p>
          <w:p w14:paraId="68679832" w14:textId="77777777" w:rsidR="00401F8D" w:rsidRDefault="00195F7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14:paraId="69469851" w14:textId="77777777" w:rsidR="00401F8D" w:rsidRDefault="00195F7A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0"/>
                <w:szCs w:val="20"/>
              </w:rPr>
              <w:t>Date</w:t>
            </w: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59AE" w14:textId="77777777" w:rsidR="00401F8D" w:rsidRDefault="00195F7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14:paraId="5CD34485" w14:textId="77777777" w:rsidR="00401F8D" w:rsidRDefault="00195F7A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0"/>
                <w:szCs w:val="20"/>
              </w:rPr>
              <w:t xml:space="preserve">Adresse </w:t>
            </w:r>
          </w:p>
          <w:p w14:paraId="2FF89A21" w14:textId="77777777" w:rsidR="00401F8D" w:rsidRDefault="00401F8D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20"/>
                <w:szCs w:val="20"/>
              </w:rPr>
            </w:pPr>
          </w:p>
          <w:p w14:paraId="6F3DA878" w14:textId="77777777" w:rsidR="00401F8D" w:rsidRDefault="00195F7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14:paraId="2B75048C" w14:textId="77777777" w:rsidR="00401F8D" w:rsidRDefault="00195F7A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0"/>
                <w:szCs w:val="20"/>
              </w:rPr>
              <w:t>Numéro de téléphone du demandeur</w:t>
            </w:r>
          </w:p>
          <w:p w14:paraId="433C3990" w14:textId="77777777" w:rsidR="00401F8D" w:rsidRDefault="00401F8D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20"/>
                <w:szCs w:val="20"/>
              </w:rPr>
            </w:pPr>
          </w:p>
          <w:p w14:paraId="787926D2" w14:textId="77777777" w:rsidR="00401F8D" w:rsidRDefault="00195F7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14:paraId="5AD33A80" w14:textId="77777777" w:rsidR="00401F8D" w:rsidRDefault="00195F7A">
            <w:pPr>
              <w:spacing w:line="240" w:lineRule="auto"/>
              <w:jc w:val="both"/>
              <w:rPr>
                <w:rFonts w:ascii="Lexend Light" w:eastAsia="Lexend Light" w:hAnsi="Lexend Light" w:cs="Lexend Light"/>
                <w:sz w:val="20"/>
                <w:szCs w:val="20"/>
              </w:rPr>
            </w:pPr>
            <w:r>
              <w:rPr>
                <w:rFonts w:ascii="Lexend Light" w:eastAsia="Lexend Light" w:hAnsi="Lexend Light" w:cs="Lexend Light"/>
                <w:sz w:val="20"/>
                <w:szCs w:val="20"/>
              </w:rPr>
              <w:t>Adresse courriel du demandeur</w:t>
            </w:r>
          </w:p>
        </w:tc>
      </w:tr>
    </w:tbl>
    <w:p w14:paraId="42C49D2B" w14:textId="77777777" w:rsidR="00401F8D" w:rsidRDefault="00401F8D">
      <w:pPr>
        <w:spacing w:line="240" w:lineRule="auto"/>
        <w:jc w:val="both"/>
        <w:rPr>
          <w:rFonts w:ascii="Lexend Light" w:eastAsia="Lexend Light" w:hAnsi="Lexend Light" w:cs="Lexend Light"/>
          <w:sz w:val="20"/>
          <w:szCs w:val="20"/>
        </w:rPr>
      </w:pPr>
    </w:p>
    <w:sectPr w:rsidR="00401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F81C" w14:textId="77777777" w:rsidR="00D3414B" w:rsidRDefault="00D3414B">
      <w:pPr>
        <w:spacing w:line="240" w:lineRule="auto"/>
      </w:pPr>
      <w:r>
        <w:separator/>
      </w:r>
    </w:p>
  </w:endnote>
  <w:endnote w:type="continuationSeparator" w:id="0">
    <w:p w14:paraId="29588FE6" w14:textId="77777777" w:rsidR="00D3414B" w:rsidRDefault="00D34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xend Light">
    <w:altName w:val="Calibri"/>
    <w:panose1 w:val="020B0604020202020204"/>
    <w:charset w:val="00"/>
    <w:family w:val="auto"/>
    <w:pitch w:val="default"/>
  </w:font>
  <w:font w:name="Lexend">
    <w:altName w:val="Calibri"/>
    <w:panose1 w:val="020B0604020202020204"/>
    <w:charset w:val="00"/>
    <w:family w:val="auto"/>
    <w:pitch w:val="default"/>
  </w:font>
  <w:font w:name="Chiv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BA7B" w14:textId="77777777" w:rsidR="009846F0" w:rsidRDefault="00984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1FB6" w14:textId="77777777" w:rsidR="009846F0" w:rsidRDefault="00984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2414" w14:textId="77777777" w:rsidR="009846F0" w:rsidRDefault="00984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5DD5" w14:textId="77777777" w:rsidR="00D3414B" w:rsidRDefault="00D3414B">
      <w:pPr>
        <w:spacing w:line="240" w:lineRule="auto"/>
      </w:pPr>
      <w:r>
        <w:separator/>
      </w:r>
    </w:p>
  </w:footnote>
  <w:footnote w:type="continuationSeparator" w:id="0">
    <w:p w14:paraId="7180D00A" w14:textId="77777777" w:rsidR="00D3414B" w:rsidRDefault="00D341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2125" w14:textId="77777777" w:rsidR="009846F0" w:rsidRDefault="00984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043D" w14:textId="443A58B0" w:rsidR="00AB468A" w:rsidRPr="009846F0" w:rsidRDefault="00AB468A" w:rsidP="009846F0">
    <w:pPr>
      <w:pStyle w:val="NormalWeb"/>
      <w:spacing w:before="0" w:beforeAutospacing="0" w:after="0" w:afterAutospacing="0"/>
      <w:jc w:val="right"/>
      <w:textAlignment w:val="baseline"/>
      <w:rPr>
        <w:rFonts w:ascii="Arial" w:hAnsi="Arial" w:cs="Arial"/>
        <w:color w:val="202124"/>
        <w:sz w:val="20"/>
        <w:szCs w:val="20"/>
        <w:shd w:val="clear" w:color="auto" w:fill="FFFFFF"/>
        <w:lang w:val="fr-CA"/>
      </w:rPr>
    </w:pPr>
    <w:r w:rsidRPr="009846F0">
      <w:rPr>
        <w:rFonts w:ascii="Chivo" w:eastAsia="Chivo" w:hAnsi="Chivo" w:cs="Chivo"/>
        <w:noProof/>
        <w:color w:val="000000"/>
        <w:sz w:val="20"/>
        <w:szCs w:val="20"/>
        <w:lang w:val="fr-CA"/>
      </w:rPr>
      <w:drawing>
        <wp:anchor distT="0" distB="0" distL="114300" distR="114300" simplePos="0" relativeHeight="251658240" behindDoc="0" locked="0" layoutInCell="1" allowOverlap="1" wp14:anchorId="15E40973" wp14:editId="2B9B8DA0">
          <wp:simplePos x="0" y="0"/>
          <wp:positionH relativeFrom="column">
            <wp:posOffset>77819</wp:posOffset>
          </wp:positionH>
          <wp:positionV relativeFrom="paragraph">
            <wp:posOffset>-177192</wp:posOffset>
          </wp:positionV>
          <wp:extent cx="1632250" cy="63870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250" cy="638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6F0">
      <w:rPr>
        <w:rFonts w:ascii="Arial" w:hAnsi="Arial" w:cs="Arial"/>
        <w:color w:val="202124"/>
        <w:sz w:val="20"/>
        <w:szCs w:val="20"/>
        <w:shd w:val="clear" w:color="auto" w:fill="FFFFFF"/>
        <w:lang w:val="fr-CA"/>
      </w:rPr>
      <w:t>15 Rue Gamelin bureau 602,</w:t>
    </w:r>
  </w:p>
  <w:p w14:paraId="4FE4960B" w14:textId="77777777" w:rsidR="00AB468A" w:rsidRPr="009846F0" w:rsidRDefault="00AB468A" w:rsidP="009846F0">
    <w:pPr>
      <w:pStyle w:val="NormalWeb"/>
      <w:spacing w:before="0" w:beforeAutospacing="0" w:after="0" w:afterAutospacing="0"/>
      <w:jc w:val="right"/>
      <w:textAlignment w:val="baseline"/>
      <w:rPr>
        <w:rFonts w:ascii="Arial" w:hAnsi="Arial" w:cs="Arial"/>
        <w:color w:val="202124"/>
        <w:sz w:val="20"/>
        <w:szCs w:val="20"/>
        <w:shd w:val="clear" w:color="auto" w:fill="FFFFFF"/>
        <w:lang w:val="fr-CA"/>
      </w:rPr>
    </w:pPr>
    <w:r w:rsidRPr="009846F0">
      <w:rPr>
        <w:rFonts w:ascii="Arial" w:hAnsi="Arial" w:cs="Arial"/>
        <w:color w:val="202124"/>
        <w:sz w:val="20"/>
        <w:szCs w:val="20"/>
        <w:shd w:val="clear" w:color="auto" w:fill="FFFFFF"/>
        <w:lang w:val="fr-CA"/>
      </w:rPr>
      <w:t>Gatineau, QC J8Y 6N5</w:t>
    </w:r>
  </w:p>
  <w:p w14:paraId="515BA807" w14:textId="5C1BC6FE" w:rsidR="00401F8D" w:rsidRPr="009846F0" w:rsidRDefault="009846F0" w:rsidP="009846F0">
    <w:pPr>
      <w:pStyle w:val="NormalWeb"/>
      <w:spacing w:before="0" w:beforeAutospacing="0" w:after="0" w:afterAutospacing="0"/>
      <w:jc w:val="right"/>
      <w:textAlignment w:val="baseline"/>
      <w:rPr>
        <w:rFonts w:ascii="Arial" w:hAnsi="Arial" w:cs="Arial"/>
        <w:color w:val="333D47"/>
        <w:spacing w:val="-11"/>
        <w:sz w:val="20"/>
        <w:szCs w:val="20"/>
        <w:lang w:val="fr-CA"/>
      </w:rPr>
    </w:pPr>
    <w:r w:rsidRPr="009846F0">
      <w:rPr>
        <w:rFonts w:ascii="Arial" w:hAnsi="Arial" w:cs="Arial"/>
        <w:color w:val="333D47"/>
        <w:spacing w:val="-11"/>
        <w:sz w:val="20"/>
        <w:szCs w:val="20"/>
        <w:lang w:val="fr-CA"/>
      </w:rPr>
      <w:t>Sans frais : 819-777-0004</w:t>
    </w:r>
    <w:r w:rsidRPr="009846F0">
      <w:rPr>
        <w:rFonts w:ascii="Arial" w:hAnsi="Arial" w:cs="Arial"/>
        <w:color w:val="333D47"/>
        <w:spacing w:val="-11"/>
        <w:sz w:val="20"/>
        <w:szCs w:val="20"/>
        <w:lang w:val="fr-CA"/>
      </w:rPr>
      <w:br/>
      <w:t>Télécopieur : 819-777-1473</w:t>
    </w:r>
    <w:bookmarkStart w:id="2" w:name="_heading=h.ahobpk50c11c" w:colFirst="0" w:colLast="0"/>
    <w:bookmarkEnd w:id="2"/>
  </w:p>
  <w:p w14:paraId="1C0E76C2" w14:textId="77777777" w:rsidR="009846F0" w:rsidRPr="00AB468A" w:rsidRDefault="009846F0" w:rsidP="009846F0">
    <w:pPr>
      <w:pStyle w:val="NormalWeb"/>
      <w:spacing w:before="0" w:beforeAutospacing="0" w:after="0" w:afterAutospacing="0"/>
      <w:jc w:val="right"/>
      <w:textAlignment w:val="baseline"/>
      <w:rPr>
        <w:rFonts w:ascii="Arial" w:hAnsi="Arial" w:cs="Arial"/>
        <w:color w:val="333D47"/>
        <w:spacing w:val="-11"/>
        <w:sz w:val="28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6907" w14:textId="77777777" w:rsidR="009846F0" w:rsidRDefault="00984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621E2"/>
    <w:multiLevelType w:val="multilevel"/>
    <w:tmpl w:val="3EB4D27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7454A8"/>
    <w:multiLevelType w:val="multilevel"/>
    <w:tmpl w:val="FBD8588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8627A9"/>
    <w:multiLevelType w:val="multilevel"/>
    <w:tmpl w:val="4D3A3A5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994946757">
    <w:abstractNumId w:val="2"/>
  </w:num>
  <w:num w:numId="2" w16cid:durableId="951789334">
    <w:abstractNumId w:val="1"/>
  </w:num>
  <w:num w:numId="3" w16cid:durableId="20960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8D"/>
    <w:rsid w:val="00100758"/>
    <w:rsid w:val="00185C33"/>
    <w:rsid w:val="00195F7A"/>
    <w:rsid w:val="00401F8D"/>
    <w:rsid w:val="00642205"/>
    <w:rsid w:val="00714CF7"/>
    <w:rsid w:val="009846F0"/>
    <w:rsid w:val="00AB468A"/>
    <w:rsid w:val="00D3414B"/>
    <w:rsid w:val="00D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57EC"/>
  <w15:docId w15:val="{A2B0B0DC-A50E-471A-9294-3F279BE5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58"/>
  </w:style>
  <w:style w:type="paragraph" w:styleId="Footer">
    <w:name w:val="footer"/>
    <w:basedOn w:val="Normal"/>
    <w:link w:val="FooterChar"/>
    <w:uiPriority w:val="99"/>
    <w:unhideWhenUsed/>
    <w:rsid w:val="00100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58"/>
  </w:style>
  <w:style w:type="paragraph" w:styleId="NormalWeb">
    <w:name w:val="Normal (Web)"/>
    <w:basedOn w:val="Normal"/>
    <w:uiPriority w:val="99"/>
    <w:unhideWhenUsed/>
    <w:rsid w:val="00AB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r0GQzTorRXNcn/sRcFCMaV2wkQ==">AMUW2mVuwnScX4Er3d1IK0migvo2MsAzcJ1aMq+QDpJuYiXE8DDH9KBqJcKazaQX7HNE3llrra3gzjeYRrvgpUKTBx85NywuUreGwD3/BgEx0QJiuxKdj6F3YMIOkm5PJ9013vk4wvcVKCjkXM/yjVwiICjOu4IpsCE+8sszShI0vuLjjD8wbgO0bFaTS87vU5N7y2gQNMLjb58Acv6qK2TywF7jCuUDqg==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Matteo Tardif</cp:lastModifiedBy>
  <cp:revision>6</cp:revision>
  <dcterms:created xsi:type="dcterms:W3CDTF">2023-02-15T21:32:00Z</dcterms:created>
  <dcterms:modified xsi:type="dcterms:W3CDTF">2024-02-12T16:16:00Z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56d882-c11f-4ba7-9f2f-603760ea0248_Enabled">
    <vt:lpwstr>true</vt:lpwstr>
  </property>
  <property fmtid="{D5CDD505-2E9C-101B-9397-08002B2CF9AE}" pid="3" name="MSIP_Label_e256d882-c11f-4ba7-9f2f-603760ea0248_SetDate">
    <vt:lpwstr>2023-04-24T17:37:03Z</vt:lpwstr>
  </property>
  <property fmtid="{D5CDD505-2E9C-101B-9397-08002B2CF9AE}" pid="4" name="MSIP_Label_e256d882-c11f-4ba7-9f2f-603760ea0248_Method">
    <vt:lpwstr>Standard</vt:lpwstr>
  </property>
  <property fmtid="{D5CDD505-2E9C-101B-9397-08002B2CF9AE}" pid="5" name="MSIP_Label_e256d882-c11f-4ba7-9f2f-603760ea0248_Name">
    <vt:lpwstr>defa4170-0d19-0005-0004-bc88714345d2</vt:lpwstr>
  </property>
  <property fmtid="{D5CDD505-2E9C-101B-9397-08002B2CF9AE}" pid="6" name="MSIP_Label_e256d882-c11f-4ba7-9f2f-603760ea0248_SiteId">
    <vt:lpwstr>2b3aef89-da74-46f5-9b03-003d069909e7</vt:lpwstr>
  </property>
  <property fmtid="{D5CDD505-2E9C-101B-9397-08002B2CF9AE}" pid="7" name="MSIP_Label_e256d882-c11f-4ba7-9f2f-603760ea0248_ActionId">
    <vt:lpwstr>8d7faf54-6c8b-46e7-9d63-66ecc45356f4</vt:lpwstr>
  </property>
  <property fmtid="{D5CDD505-2E9C-101B-9397-08002B2CF9AE}" pid="8" name="MSIP_Label_e256d882-c11f-4ba7-9f2f-603760ea0248_ContentBits">
    <vt:lpwstr>0</vt:lpwstr>
  </property>
</Properties>
</file>